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99" w:rsidRPr="00111799" w:rsidRDefault="00111799" w:rsidP="001117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オンライン供託申請用記載例（選挙供託）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　特別区の区長選挙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【被供託者氏名】●●区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【法令条項】公職選挙法第９２条第１項第８号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111799" w:rsidRPr="00111799" w:rsidRDefault="00111799" w:rsidP="00111799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供託者は，平成●年●月●日に行われる予定の●●区長選挙につき，候補者として，当該選挙の選挙長に対し立候補の届出をするため，所定の金１００万円を供託する。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●●区長選挙選挙長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特別区の区議会議員選挙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【被供託者氏名】●●区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【法令条項】公職選挙法第９２条第１項第７号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111799" w:rsidRPr="00111799" w:rsidRDefault="00111799" w:rsidP="00111799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供託者は，平成●年●月●日に行われる予定の●●区議会議員選挙につき，候補者として，当該選挙の選挙長に対し立候補の届出をするため，所定の金３０万円を供託する。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●●区議会議員選挙選挙長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　政令市以外の市の市長選挙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【法令条項】公職選挙法第９２条第１項第８号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111799" w:rsidRPr="00111799" w:rsidRDefault="00111799" w:rsidP="00111799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供託者は，平成●年●月●日に行われる予定の●●市長選挙につき，候補者として，当該選挙の選挙長に対し立候補の届出をするため，所定の金１００万円を供託する。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●市長選挙選挙長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４　政令市以外の市の市議会議員選挙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【法令条項】公職選挙法第９２条第１項第７号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111799" w:rsidRPr="00111799" w:rsidRDefault="00111799" w:rsidP="00111799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供託者は，平成●年●月●日に行われる予定の●●市議会議員選挙につき，候補者として，当該選挙の選挙長に対し立候補の届出をするため，所定の金</w:t>
      </w: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３０万円を供託する。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●●市議会議員選挙選挙長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５　町（村）の町（村）長選挙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【被供託者氏名】●●町（村）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【法令条項】公職選挙法第９２条第１項第９号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【供託の原因たる事実】</w:t>
      </w:r>
    </w:p>
    <w:p w:rsidR="00111799" w:rsidRPr="00111799" w:rsidRDefault="00111799" w:rsidP="00111799">
      <w:pPr>
        <w:overflowPunct w:val="0"/>
        <w:ind w:left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供託者は，平成●年●月●日に行われる予定の●●町（村）長選挙につき，候補者として，当該選挙の選挙長に対し立候補の届出をするため，所定の金５０万円を供託する。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【備考】官庁の名称　●町（村）長選挙選挙長</w:t>
      </w: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11799" w:rsidRPr="00111799" w:rsidRDefault="00111799" w:rsidP="0011179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1179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※振替国債を供託物とする場合は，【供託の原因たる事実】欄中，文末の「所定の金●万円を供託する。」という部分について，「所定の金●万円に相当する振替国債を供託する。」と置き換えてください。</w:t>
      </w:r>
    </w:p>
    <w:p w:rsidR="001D4C29" w:rsidRDefault="001D4C29">
      <w:bookmarkStart w:id="0" w:name="_GoBack"/>
      <w:bookmarkEnd w:id="0"/>
    </w:p>
    <w:sectPr w:rsidR="001D4C29" w:rsidSect="00111799">
      <w:pgSz w:w="11906" w:h="16838"/>
      <w:pgMar w:top="1700" w:right="1646" w:bottom="1700" w:left="1646" w:header="720" w:footer="720" w:gutter="0"/>
      <w:pgNumType w:start="1"/>
      <w:cols w:space="720"/>
      <w:noEndnote/>
      <w:docGrid w:type="linesAndChars" w:linePitch="383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99"/>
    <w:rsid w:val="00111799"/>
    <w:rsid w:val="001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法務省民事局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法務局通信ネットワークユーザ</dc:creator>
  <cp:lastModifiedBy>法務局通信ネットワークユーザ</cp:lastModifiedBy>
  <cp:revision>1</cp:revision>
  <dcterms:created xsi:type="dcterms:W3CDTF">2019-01-31T06:15:00Z</dcterms:created>
  <dcterms:modified xsi:type="dcterms:W3CDTF">2019-01-31T06:17:00Z</dcterms:modified>
</cp:coreProperties>
</file>