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0A" w:rsidRPr="00A9600A" w:rsidRDefault="00A9600A" w:rsidP="00A9600A">
      <w:pPr>
        <w:overflowPunct w:val="0"/>
        <w:jc w:val="center"/>
        <w:textAlignment w:val="baseline"/>
      </w:pPr>
      <w:r w:rsidRPr="00A9600A">
        <w:rPr>
          <w:rFonts w:hAnsi="ＭＳ 明朝" w:cs="ＭＳ 明朝" w:hint="eastAsia"/>
          <w:spacing w:val="0"/>
          <w:sz w:val="26"/>
          <w:szCs w:val="26"/>
        </w:rPr>
        <w:t>「静岡県</w:t>
      </w:r>
      <w:r w:rsidRPr="00A9600A">
        <w:rPr>
          <w:rFonts w:hAnsi="ＭＳ 明朝" w:cs="ＭＳ 明朝"/>
          <w:spacing w:val="0"/>
          <w:sz w:val="26"/>
          <w:szCs w:val="26"/>
        </w:rPr>
        <w:t xml:space="preserve"> </w:t>
      </w:r>
      <w:r w:rsidRPr="00A9600A">
        <w:rPr>
          <w:rFonts w:hAnsi="ＭＳ 明朝" w:cs="ＭＳ 明朝" w:hint="eastAsia"/>
          <w:spacing w:val="0"/>
          <w:sz w:val="26"/>
          <w:szCs w:val="26"/>
        </w:rPr>
        <w:t>中学校人権作文朗読事業」取組事例</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１　実施時期・実施回数について</w:t>
      </w:r>
    </w:p>
    <w:p w:rsidR="00A9600A" w:rsidRPr="00A9600A" w:rsidRDefault="00A9600A" w:rsidP="00A9600A">
      <w:pPr>
        <w:overflowPunct w:val="0"/>
        <w:ind w:left="756" w:hanging="252"/>
        <w:textAlignment w:val="baseline"/>
      </w:pPr>
      <w:r w:rsidRPr="00A9600A">
        <w:rPr>
          <w:rFonts w:hAnsi="ＭＳ 明朝" w:cs="ＭＳ 明朝" w:hint="eastAsia"/>
          <w:spacing w:val="0"/>
        </w:rPr>
        <w:t>○　７月に人権作文の紹介と人権作文を書く動機付けとして実施した。</w:t>
      </w:r>
    </w:p>
    <w:p w:rsidR="00A9600A" w:rsidRPr="00A9600A" w:rsidRDefault="00A9600A" w:rsidP="00A9600A">
      <w:pPr>
        <w:overflowPunct w:val="0"/>
        <w:ind w:left="756" w:hanging="252"/>
        <w:textAlignment w:val="baseline"/>
      </w:pPr>
      <w:r w:rsidRPr="00A9600A">
        <w:rPr>
          <w:rFonts w:hAnsi="ＭＳ 明朝" w:cs="ＭＳ 明朝" w:hint="eastAsia"/>
          <w:spacing w:val="0"/>
        </w:rPr>
        <w:t>○　人権週間の前に、人権意識を高めるため全校放送を実施した。</w:t>
      </w:r>
    </w:p>
    <w:p w:rsidR="00A9600A" w:rsidRPr="00A9600A" w:rsidRDefault="00A9600A" w:rsidP="00A9600A">
      <w:pPr>
        <w:overflowPunct w:val="0"/>
        <w:ind w:left="756" w:hanging="252"/>
        <w:textAlignment w:val="baseline"/>
      </w:pPr>
      <w:r w:rsidRPr="00A9600A">
        <w:rPr>
          <w:rFonts w:hAnsi="ＭＳ 明朝" w:cs="ＭＳ 明朝" w:hint="eastAsia"/>
          <w:spacing w:val="0"/>
        </w:rPr>
        <w:t>○　人権週間中の３日間、朝読書の時間に実施した。</w:t>
      </w:r>
    </w:p>
    <w:p w:rsidR="00A9600A" w:rsidRPr="00A9600A" w:rsidRDefault="00A9600A" w:rsidP="00A9600A">
      <w:pPr>
        <w:overflowPunct w:val="0"/>
        <w:ind w:left="756" w:hanging="252"/>
        <w:textAlignment w:val="baseline"/>
      </w:pPr>
      <w:r w:rsidRPr="00A9600A">
        <w:rPr>
          <w:rFonts w:hAnsi="ＭＳ 明朝" w:cs="ＭＳ 明朝" w:hint="eastAsia"/>
          <w:spacing w:val="0"/>
        </w:rPr>
        <w:t>○　人権週間中、黙食となっている給食の時間に実施した。</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２　実施方法について　</w:t>
      </w:r>
    </w:p>
    <w:p w:rsidR="00A9600A" w:rsidRPr="00A9600A" w:rsidRDefault="00A9600A" w:rsidP="00A9600A">
      <w:pPr>
        <w:overflowPunct w:val="0"/>
        <w:textAlignment w:val="baseline"/>
      </w:pPr>
      <w:r w:rsidRPr="00A9600A">
        <w:rPr>
          <w:rFonts w:hAnsi="ＭＳ 明朝" w:cs="ＭＳ 明朝"/>
          <w:spacing w:val="0"/>
        </w:rPr>
        <w:t xml:space="preserve">  (1) </w:t>
      </w:r>
      <w:r w:rsidRPr="00A9600A">
        <w:rPr>
          <w:rFonts w:hAnsi="ＭＳ 明朝" w:cs="ＭＳ 明朝" w:hint="eastAsia"/>
          <w:spacing w:val="0"/>
        </w:rPr>
        <w:t>教職員における事前準備</w:t>
      </w:r>
    </w:p>
    <w:p w:rsidR="00A9600A" w:rsidRPr="00A9600A" w:rsidRDefault="00A9600A" w:rsidP="00A9600A">
      <w:pPr>
        <w:overflowPunct w:val="0"/>
        <w:ind w:left="756" w:hanging="252"/>
        <w:textAlignment w:val="baseline"/>
      </w:pPr>
      <w:r w:rsidRPr="00A9600A">
        <w:rPr>
          <w:rFonts w:hAnsi="ＭＳ 明朝" w:cs="ＭＳ 明朝" w:hint="eastAsia"/>
          <w:spacing w:val="0"/>
        </w:rPr>
        <w:t>○　朗読事業実施について、職員会において事前に教職員に対し実施する旨を周知した上で、朗読ＣＤを使用して、全校放送で放送を行った。</w:t>
      </w:r>
    </w:p>
    <w:p w:rsidR="00A9600A" w:rsidRPr="00A9600A" w:rsidRDefault="00A9600A" w:rsidP="00A9600A">
      <w:pPr>
        <w:overflowPunct w:val="0"/>
        <w:ind w:left="1006" w:hanging="504"/>
        <w:textAlignment w:val="baseline"/>
      </w:pPr>
      <w:r w:rsidRPr="00A9600A">
        <w:rPr>
          <w:rFonts w:hAnsi="ＭＳ 明朝" w:cs="ＭＳ 明朝" w:hint="eastAsia"/>
          <w:spacing w:val="0"/>
        </w:rPr>
        <w:t>○　各担任教諭が、学級の実態に合わせ、作文を選定し、朗読した。</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w:t>
      </w:r>
      <w:r w:rsidRPr="00A9600A">
        <w:rPr>
          <w:rFonts w:hAnsi="ＭＳ 明朝" w:cs="ＭＳ 明朝"/>
          <w:spacing w:val="0"/>
        </w:rPr>
        <w:t xml:space="preserve">(2) </w:t>
      </w:r>
      <w:r w:rsidRPr="00A9600A">
        <w:rPr>
          <w:rFonts w:hAnsi="ＭＳ 明朝" w:cs="ＭＳ 明朝" w:hint="eastAsia"/>
          <w:spacing w:val="0"/>
        </w:rPr>
        <w:t>朗読を行う作品の選択等</w:t>
      </w:r>
    </w:p>
    <w:p w:rsidR="00A9600A" w:rsidRPr="00A9600A" w:rsidRDefault="00A9600A" w:rsidP="00A9600A">
      <w:pPr>
        <w:overflowPunct w:val="0"/>
        <w:ind w:left="756" w:hanging="252"/>
        <w:textAlignment w:val="baseline"/>
      </w:pPr>
      <w:r w:rsidRPr="00A9600A">
        <w:rPr>
          <w:rFonts w:hAnsi="ＭＳ 明朝" w:cs="ＭＳ 明朝" w:hint="eastAsia"/>
          <w:spacing w:val="0"/>
        </w:rPr>
        <w:t>○　人権作文集の中から生徒の実情に合った題材の作品を担当教諭が選定した。</w:t>
      </w:r>
    </w:p>
    <w:p w:rsidR="00A9600A" w:rsidRPr="00A9600A" w:rsidRDefault="00A9600A" w:rsidP="00A9600A">
      <w:pPr>
        <w:overflowPunct w:val="0"/>
        <w:ind w:left="756" w:hanging="252"/>
        <w:textAlignment w:val="baseline"/>
      </w:pPr>
      <w:r w:rsidRPr="00A9600A">
        <w:rPr>
          <w:rFonts w:hAnsi="ＭＳ 明朝" w:cs="ＭＳ 明朝" w:hint="eastAsia"/>
          <w:spacing w:val="0"/>
        </w:rPr>
        <w:t>○　自校生徒の人権作文コンテスト受賞作品を題材に全校生徒に対し朗読した。</w:t>
      </w:r>
    </w:p>
    <w:p w:rsidR="00A9600A" w:rsidRPr="00A9600A" w:rsidRDefault="00A9600A" w:rsidP="00A9600A">
      <w:pPr>
        <w:overflowPunct w:val="0"/>
        <w:ind w:left="1006" w:hanging="504"/>
        <w:textAlignment w:val="baseline"/>
      </w:pPr>
      <w:r w:rsidRPr="00A9600A">
        <w:rPr>
          <w:rFonts w:hAnsi="ＭＳ 明朝" w:cs="ＭＳ 明朝" w:hint="eastAsia"/>
          <w:spacing w:val="0"/>
        </w:rPr>
        <w:t>○　生徒が未来に希望や夢を持てるような作品を選んだ。</w:t>
      </w:r>
    </w:p>
    <w:p w:rsidR="00A9600A" w:rsidRPr="00A9600A" w:rsidRDefault="00A9600A" w:rsidP="00A9600A">
      <w:pPr>
        <w:overflowPunct w:val="0"/>
        <w:ind w:left="756" w:hanging="252"/>
        <w:textAlignment w:val="baseline"/>
      </w:pPr>
      <w:r w:rsidRPr="00A9600A">
        <w:rPr>
          <w:rFonts w:hAnsi="ＭＳ 明朝" w:cs="ＭＳ 明朝" w:hint="eastAsia"/>
          <w:spacing w:val="0"/>
        </w:rPr>
        <w:t>○　生徒会役員が「どの作品がより多くの人に響くか」を視点に放送する作品を選んだ。</w:t>
      </w:r>
    </w:p>
    <w:p w:rsidR="00A9600A" w:rsidRPr="00A9600A" w:rsidRDefault="00A9600A" w:rsidP="00A9600A">
      <w:pPr>
        <w:overflowPunct w:val="0"/>
        <w:ind w:left="1006" w:hanging="504"/>
        <w:textAlignment w:val="baseline"/>
      </w:pPr>
      <w:r w:rsidRPr="00A9600A">
        <w:rPr>
          <w:rFonts w:hAnsi="ＭＳ 明朝" w:cs="ＭＳ 明朝" w:hint="eastAsia"/>
          <w:spacing w:val="0"/>
        </w:rPr>
        <w:t>○　人権作文集の中から生徒が作品を選んだ。</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w:t>
      </w:r>
      <w:r w:rsidRPr="00A9600A">
        <w:rPr>
          <w:rFonts w:hAnsi="ＭＳ 明朝" w:cs="ＭＳ 明朝"/>
          <w:spacing w:val="0"/>
        </w:rPr>
        <w:t xml:space="preserve">(3) </w:t>
      </w:r>
      <w:r w:rsidRPr="00A9600A">
        <w:rPr>
          <w:rFonts w:hAnsi="ＭＳ 明朝" w:cs="ＭＳ 明朝" w:hint="eastAsia"/>
          <w:spacing w:val="0"/>
        </w:rPr>
        <w:t>朗読ＣＤの活用</w:t>
      </w:r>
    </w:p>
    <w:p w:rsidR="00A9600A" w:rsidRPr="00A9600A" w:rsidRDefault="00A9600A" w:rsidP="00A9600A">
      <w:pPr>
        <w:overflowPunct w:val="0"/>
        <w:ind w:left="756" w:hanging="252"/>
        <w:textAlignment w:val="baseline"/>
      </w:pPr>
      <w:r w:rsidRPr="00A9600A">
        <w:rPr>
          <w:rFonts w:hAnsi="ＭＳ 明朝" w:cs="ＭＳ 明朝" w:hint="eastAsia"/>
          <w:spacing w:val="0"/>
        </w:rPr>
        <w:t>○　朗読ＣＤを使用して、全校一斉放送で実施した。</w:t>
      </w:r>
    </w:p>
    <w:p w:rsidR="00A9600A" w:rsidRPr="00A9600A" w:rsidRDefault="00A9600A" w:rsidP="00A9600A">
      <w:pPr>
        <w:overflowPunct w:val="0"/>
        <w:ind w:left="756" w:hanging="252"/>
        <w:textAlignment w:val="baseline"/>
      </w:pPr>
      <w:r w:rsidRPr="00A9600A">
        <w:rPr>
          <w:rFonts w:hAnsi="ＭＳ 明朝" w:cs="ＭＳ 明朝" w:hint="eastAsia"/>
          <w:spacing w:val="0"/>
        </w:rPr>
        <w:t>○　道徳の時間に朗読ＣＤを活用して実施した。</w:t>
      </w:r>
    </w:p>
    <w:p w:rsidR="00A9600A" w:rsidRPr="00A9600A" w:rsidRDefault="00A9600A" w:rsidP="00A9600A">
      <w:pPr>
        <w:overflowPunct w:val="0"/>
        <w:ind w:left="756" w:hanging="252"/>
        <w:textAlignment w:val="baseline"/>
      </w:pPr>
      <w:r w:rsidRPr="00A9600A">
        <w:rPr>
          <w:rFonts w:hAnsi="ＭＳ 明朝" w:cs="ＭＳ 明朝" w:hint="eastAsia"/>
          <w:spacing w:val="0"/>
        </w:rPr>
        <w:t>○　朗読ＣＤを放送する前、放送委員が人権週間に実施することの趣旨を説明した。</w:t>
      </w:r>
    </w:p>
    <w:p w:rsidR="00A9600A" w:rsidRPr="00A9600A" w:rsidRDefault="0056697E" w:rsidP="00A9600A">
      <w:pPr>
        <w:overflowPunct w:val="0"/>
        <w:ind w:left="1006" w:hanging="504"/>
        <w:textAlignment w:val="baseline"/>
      </w:pPr>
      <w:r>
        <w:rPr>
          <w:rFonts w:hAnsi="ＭＳ 明朝" w:cs="ＭＳ 明朝" w:hint="eastAsia"/>
          <w:spacing w:val="0"/>
        </w:rPr>
        <w:t>○　朗読ＣＤに収録された作品を１日１作品ずつ</w:t>
      </w:r>
      <w:r w:rsidR="00A9600A" w:rsidRPr="00A9600A">
        <w:rPr>
          <w:rFonts w:hAnsi="ＭＳ 明朝" w:cs="ＭＳ 明朝" w:hint="eastAsia"/>
          <w:spacing w:val="0"/>
        </w:rPr>
        <w:t>放送した。</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w:t>
      </w:r>
      <w:r w:rsidRPr="00A9600A">
        <w:rPr>
          <w:rFonts w:hAnsi="ＭＳ 明朝" w:cs="ＭＳ 明朝"/>
          <w:spacing w:val="0"/>
        </w:rPr>
        <w:t xml:space="preserve">(4) </w:t>
      </w:r>
      <w:r w:rsidRPr="00A9600A">
        <w:rPr>
          <w:rFonts w:hAnsi="ＭＳ 明朝" w:cs="ＭＳ 明朝" w:hint="eastAsia"/>
          <w:spacing w:val="0"/>
        </w:rPr>
        <w:t>実施に当たって工夫した点</w:t>
      </w:r>
    </w:p>
    <w:p w:rsidR="00A9600A" w:rsidRPr="00A9600A" w:rsidRDefault="00A9600A" w:rsidP="00A9600A">
      <w:pPr>
        <w:overflowPunct w:val="0"/>
        <w:ind w:left="756" w:hanging="252"/>
        <w:textAlignment w:val="baseline"/>
      </w:pPr>
      <w:r w:rsidRPr="00A9600A">
        <w:rPr>
          <w:rFonts w:hAnsi="ＭＳ 明朝" w:cs="ＭＳ 明朝" w:hint="eastAsia"/>
          <w:spacing w:val="0"/>
        </w:rPr>
        <w:t>○　朗読ＣＤを流す前に、担当教諭が生徒に「世界人権宣言」、「人権デー」及</w:t>
      </w:r>
      <w:r w:rsidRPr="00A9600A">
        <w:rPr>
          <w:rFonts w:hAnsi="ＭＳ 明朝" w:cs="ＭＳ 明朝" w:hint="eastAsia"/>
          <w:spacing w:val="0"/>
        </w:rPr>
        <w:lastRenderedPageBreak/>
        <w:t>び「人権週間」の意義や目的について話をした。</w:t>
      </w:r>
    </w:p>
    <w:p w:rsidR="00A9600A" w:rsidRPr="00A9600A" w:rsidRDefault="00A9600A" w:rsidP="00A9600A">
      <w:pPr>
        <w:overflowPunct w:val="0"/>
        <w:ind w:left="756" w:hanging="252"/>
        <w:textAlignment w:val="baseline"/>
      </w:pPr>
      <w:r w:rsidRPr="00A9600A">
        <w:rPr>
          <w:rFonts w:hAnsi="ＭＳ 明朝" w:cs="ＭＳ 明朝" w:hint="eastAsia"/>
          <w:spacing w:val="0"/>
        </w:rPr>
        <w:t>○　中学全体で、放送による朗読ＣＤを行ったが、その前の趣旨説明を生徒に朗読してもらい、終了後に感想の記入を行った。</w:t>
      </w:r>
    </w:p>
    <w:p w:rsidR="00A9600A" w:rsidRPr="00A9600A" w:rsidRDefault="00A9600A" w:rsidP="00A9600A">
      <w:pPr>
        <w:overflowPunct w:val="0"/>
        <w:ind w:left="756" w:hanging="252"/>
        <w:textAlignment w:val="baseline"/>
      </w:pPr>
      <w:r w:rsidRPr="00A9600A">
        <w:rPr>
          <w:rFonts w:hAnsi="ＭＳ 明朝" w:cs="ＭＳ 明朝" w:hint="eastAsia"/>
          <w:spacing w:val="0"/>
        </w:rPr>
        <w:t>○　朗読実施前の道徳の授業の中で、朗読に使用する作品に関する内容を取り扱った授業を行った。その後に朗読ＣＤにより実施した。</w:t>
      </w:r>
    </w:p>
    <w:p w:rsidR="00A9600A" w:rsidRPr="00A9600A" w:rsidRDefault="00A9600A" w:rsidP="00A9600A">
      <w:pPr>
        <w:overflowPunct w:val="0"/>
        <w:ind w:left="756" w:hanging="252"/>
        <w:textAlignment w:val="baseline"/>
      </w:pPr>
      <w:r w:rsidRPr="00A9600A">
        <w:rPr>
          <w:rFonts w:hAnsi="ＭＳ 明朝" w:cs="ＭＳ 明朝" w:hint="eastAsia"/>
          <w:spacing w:val="0"/>
        </w:rPr>
        <w:t>○　朗読ＣＤによる実施の前に生徒に放送用の「趣旨説明」を読んでもらい、その意義を生徒に考えさせた。</w:t>
      </w:r>
    </w:p>
    <w:p w:rsidR="00A9600A" w:rsidRPr="00A9600A" w:rsidRDefault="00A9600A" w:rsidP="00A9600A">
      <w:pPr>
        <w:overflowPunct w:val="0"/>
        <w:ind w:left="756" w:hanging="252"/>
        <w:textAlignment w:val="baseline"/>
      </w:pPr>
      <w:r w:rsidRPr="00A9600A">
        <w:rPr>
          <w:rFonts w:hAnsi="ＭＳ 明朝" w:cs="ＭＳ 明朝" w:hint="eastAsia"/>
          <w:spacing w:val="0"/>
        </w:rPr>
        <w:t>○　複数の入賞作品を生徒のタブレットに配信し、多くの作文を読めるようにした。</w:t>
      </w:r>
    </w:p>
    <w:p w:rsidR="00A9600A" w:rsidRPr="00A9600A" w:rsidRDefault="00A9600A" w:rsidP="00A9600A">
      <w:pPr>
        <w:overflowPunct w:val="0"/>
        <w:ind w:left="1006" w:hanging="504"/>
        <w:textAlignment w:val="baseline"/>
      </w:pPr>
      <w:r w:rsidRPr="00A9600A">
        <w:rPr>
          <w:rFonts w:hAnsi="ＭＳ 明朝" w:cs="ＭＳ 明朝" w:hint="eastAsia"/>
          <w:spacing w:val="0"/>
        </w:rPr>
        <w:t>○　給食が黙食のため、その静かな機会を利用した。</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w:t>
      </w:r>
      <w:r w:rsidRPr="00A9600A">
        <w:rPr>
          <w:rFonts w:hAnsi="ＭＳ 明朝" w:cs="ＭＳ 明朝"/>
          <w:spacing w:val="0"/>
        </w:rPr>
        <w:t xml:space="preserve">(5) </w:t>
      </w:r>
      <w:r w:rsidRPr="00A9600A">
        <w:rPr>
          <w:rFonts w:hAnsi="ＭＳ 明朝" w:cs="ＭＳ 明朝" w:hint="eastAsia"/>
          <w:spacing w:val="0"/>
        </w:rPr>
        <w:t>朝の時間を利用しての実施</w:t>
      </w:r>
    </w:p>
    <w:p w:rsidR="00A9600A" w:rsidRPr="00A9600A" w:rsidRDefault="00A9600A" w:rsidP="00A9600A">
      <w:pPr>
        <w:overflowPunct w:val="0"/>
        <w:ind w:left="756" w:hanging="252"/>
        <w:textAlignment w:val="baseline"/>
      </w:pPr>
      <w:r w:rsidRPr="00A9600A">
        <w:rPr>
          <w:rFonts w:hAnsi="ＭＳ 明朝" w:cs="ＭＳ 明朝" w:hint="eastAsia"/>
          <w:spacing w:val="0"/>
        </w:rPr>
        <w:t>○　朝の全校集会において教員の読み聞かせで行ったため、全校生徒が同じ場所で集中した雰囲気の中で朗読を聞くことができた。</w:t>
      </w:r>
    </w:p>
    <w:p w:rsidR="00A9600A" w:rsidRPr="00A9600A" w:rsidRDefault="00A9600A" w:rsidP="00A9600A">
      <w:pPr>
        <w:overflowPunct w:val="0"/>
        <w:ind w:left="756" w:hanging="252"/>
        <w:textAlignment w:val="baseline"/>
      </w:pPr>
      <w:r w:rsidRPr="00A9600A">
        <w:rPr>
          <w:rFonts w:hAnsi="ＭＳ 明朝" w:cs="ＭＳ 明朝" w:hint="eastAsia"/>
          <w:spacing w:val="0"/>
        </w:rPr>
        <w:t>○　朝読書の時間に、校内放送を利用し、全校生徒を対象に、生徒の代表が朗読した。</w:t>
      </w:r>
    </w:p>
    <w:p w:rsidR="00A9600A" w:rsidRPr="00A9600A" w:rsidRDefault="00A9600A" w:rsidP="00A9600A">
      <w:pPr>
        <w:overflowPunct w:val="0"/>
        <w:ind w:left="756" w:hanging="252"/>
        <w:textAlignment w:val="baseline"/>
      </w:pPr>
      <w:r w:rsidRPr="00A9600A">
        <w:rPr>
          <w:rFonts w:hAnsi="ＭＳ 明朝" w:cs="ＭＳ 明朝" w:hint="eastAsia"/>
          <w:spacing w:val="0"/>
        </w:rPr>
        <w:t>○　朝の気持ちが落ち着いた時間に朗読を聞くことで、生徒の心に残った。</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w:t>
      </w:r>
      <w:r w:rsidRPr="00A9600A">
        <w:rPr>
          <w:rFonts w:hAnsi="ＭＳ 明朝" w:cs="ＭＳ 明朝"/>
          <w:spacing w:val="0"/>
        </w:rPr>
        <w:t>(6)</w:t>
      </w:r>
      <w:r w:rsidRPr="00A9600A">
        <w:rPr>
          <w:rFonts w:hAnsi="ＭＳ 明朝" w:cs="ＭＳ 明朝" w:hint="eastAsia"/>
          <w:spacing w:val="0"/>
        </w:rPr>
        <w:t xml:space="preserve">　生徒による朗読</w:t>
      </w:r>
    </w:p>
    <w:p w:rsidR="00A9600A" w:rsidRPr="00A9600A" w:rsidRDefault="00A9600A" w:rsidP="00A9600A">
      <w:pPr>
        <w:overflowPunct w:val="0"/>
        <w:ind w:left="756" w:hanging="252"/>
        <w:textAlignment w:val="baseline"/>
      </w:pPr>
      <w:r w:rsidRPr="00A9600A">
        <w:rPr>
          <w:rFonts w:hAnsi="ＭＳ 明朝" w:cs="ＭＳ 明朝" w:hint="eastAsia"/>
          <w:spacing w:val="0"/>
        </w:rPr>
        <w:t>○　人権週間の朝の校内放送において生徒会役員が朗読し、各生徒に感想を書かせた。</w:t>
      </w:r>
    </w:p>
    <w:p w:rsidR="00A9600A" w:rsidRPr="00A9600A" w:rsidRDefault="00A9600A" w:rsidP="00A9600A">
      <w:pPr>
        <w:overflowPunct w:val="0"/>
        <w:ind w:left="1006" w:hanging="504"/>
        <w:textAlignment w:val="baseline"/>
      </w:pPr>
      <w:r w:rsidRPr="00A9600A">
        <w:rPr>
          <w:rFonts w:hAnsi="ＭＳ 明朝" w:cs="ＭＳ 明朝" w:hint="eastAsia"/>
          <w:spacing w:val="0"/>
        </w:rPr>
        <w:t>○　自校生徒の作文を本人が朗読した。</w:t>
      </w:r>
    </w:p>
    <w:p w:rsidR="00A9600A" w:rsidRPr="00A9600A" w:rsidRDefault="00A9600A" w:rsidP="00A9600A">
      <w:pPr>
        <w:overflowPunct w:val="0"/>
        <w:ind w:left="756" w:hanging="252"/>
        <w:textAlignment w:val="baseline"/>
      </w:pPr>
      <w:r w:rsidRPr="00A9600A">
        <w:rPr>
          <w:rFonts w:hAnsi="ＭＳ 明朝" w:cs="ＭＳ 明朝" w:hint="eastAsia"/>
          <w:spacing w:val="0"/>
        </w:rPr>
        <w:t>○　人権とは何か、人権週間などについて簡素に教師から全校放送で説明をし、その後、それを受けて生徒が朗読した。</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w:t>
      </w:r>
      <w:r w:rsidRPr="00A9600A">
        <w:rPr>
          <w:rFonts w:hAnsi="ＭＳ 明朝" w:cs="ＭＳ 明朝"/>
          <w:spacing w:val="0"/>
        </w:rPr>
        <w:t>(7)</w:t>
      </w:r>
      <w:r w:rsidRPr="00A9600A">
        <w:rPr>
          <w:rFonts w:hAnsi="ＭＳ 明朝" w:cs="ＭＳ 明朝" w:hint="eastAsia"/>
          <w:spacing w:val="0"/>
        </w:rPr>
        <w:t xml:space="preserve">　教職員等による朗読</w:t>
      </w:r>
    </w:p>
    <w:p w:rsidR="00A9600A" w:rsidRPr="00A9600A" w:rsidRDefault="00A9600A" w:rsidP="00A9600A">
      <w:pPr>
        <w:overflowPunct w:val="0"/>
        <w:ind w:left="756" w:hanging="252"/>
        <w:textAlignment w:val="baseline"/>
      </w:pPr>
      <w:r w:rsidRPr="00A9600A">
        <w:rPr>
          <w:rFonts w:hAnsi="ＭＳ 明朝" w:cs="ＭＳ 明朝" w:hint="eastAsia"/>
          <w:spacing w:val="0"/>
        </w:rPr>
        <w:t>○　担任の朗読で全クラスが実施するようにし、生徒に感想を書かせ人権への意識が高まるようにした。</w:t>
      </w:r>
    </w:p>
    <w:p w:rsidR="00A9600A" w:rsidRPr="00A9600A" w:rsidRDefault="00A9600A" w:rsidP="00A9600A">
      <w:pPr>
        <w:overflowPunct w:val="0"/>
        <w:ind w:left="756" w:hanging="252"/>
        <w:textAlignment w:val="baseline"/>
      </w:pPr>
      <w:r w:rsidRPr="00A9600A">
        <w:rPr>
          <w:rFonts w:hAnsi="ＭＳ 明朝" w:cs="ＭＳ 明朝" w:hint="eastAsia"/>
          <w:spacing w:val="0"/>
        </w:rPr>
        <w:t>○　朝の時間帯に、教員が校内一斉放送により行った。</w:t>
      </w:r>
    </w:p>
    <w:p w:rsidR="00A9600A" w:rsidRPr="00A9600A" w:rsidRDefault="00A9600A" w:rsidP="00A9600A">
      <w:pPr>
        <w:overflowPunct w:val="0"/>
        <w:ind w:left="1006" w:hanging="504"/>
        <w:textAlignment w:val="baseline"/>
      </w:pPr>
      <w:r w:rsidRPr="00A9600A">
        <w:rPr>
          <w:rFonts w:hAnsi="ＭＳ 明朝" w:cs="ＭＳ 明朝" w:hint="eastAsia"/>
          <w:spacing w:val="0"/>
        </w:rPr>
        <w:t>○　校長先生による全校一斉の朗読により、人権意識を高めた。</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lastRenderedPageBreak/>
        <w:t xml:space="preserve">　</w:t>
      </w:r>
      <w:r w:rsidRPr="00A9600A">
        <w:rPr>
          <w:rFonts w:hAnsi="ＭＳ 明朝" w:cs="ＭＳ 明朝"/>
          <w:spacing w:val="0"/>
        </w:rPr>
        <w:t>(8)</w:t>
      </w:r>
      <w:r w:rsidRPr="00A9600A">
        <w:rPr>
          <w:rFonts w:hAnsi="ＭＳ 明朝" w:cs="ＭＳ 明朝" w:hint="eastAsia"/>
          <w:spacing w:val="0"/>
        </w:rPr>
        <w:t xml:space="preserve">　朗読実施後の取組</w:t>
      </w:r>
    </w:p>
    <w:p w:rsidR="00A9600A" w:rsidRPr="00A9600A" w:rsidRDefault="00A9600A" w:rsidP="00A9600A">
      <w:pPr>
        <w:overflowPunct w:val="0"/>
        <w:ind w:left="756" w:hanging="252"/>
        <w:textAlignment w:val="baseline"/>
      </w:pPr>
      <w:r w:rsidRPr="00A9600A">
        <w:rPr>
          <w:rFonts w:hAnsi="ＭＳ 明朝" w:cs="ＭＳ 明朝" w:hint="eastAsia"/>
          <w:spacing w:val="0"/>
        </w:rPr>
        <w:t>○　朗読ＣＤを聞いた後に感想を記入させた。</w:t>
      </w:r>
    </w:p>
    <w:p w:rsidR="00A9600A" w:rsidRPr="00A9600A" w:rsidRDefault="00A9600A" w:rsidP="00A9600A">
      <w:pPr>
        <w:overflowPunct w:val="0"/>
        <w:ind w:left="1006" w:hanging="504"/>
        <w:textAlignment w:val="baseline"/>
      </w:pPr>
      <w:r w:rsidRPr="00A9600A">
        <w:rPr>
          <w:rFonts w:hAnsi="ＭＳ 明朝" w:cs="ＭＳ 明朝" w:hint="eastAsia"/>
          <w:spacing w:val="0"/>
        </w:rPr>
        <w:t>○　朗読内容についての感想を日記に書かせた。</w:t>
      </w:r>
    </w:p>
    <w:p w:rsidR="00A9600A" w:rsidRPr="00A9600A" w:rsidRDefault="00A9600A" w:rsidP="00A9600A">
      <w:pPr>
        <w:overflowPunct w:val="0"/>
        <w:ind w:left="756" w:hanging="252"/>
        <w:textAlignment w:val="baseline"/>
      </w:pPr>
      <w:r w:rsidRPr="00A9600A">
        <w:rPr>
          <w:rFonts w:hAnsi="ＭＳ 明朝" w:cs="ＭＳ 明朝" w:hint="eastAsia"/>
          <w:spacing w:val="0"/>
        </w:rPr>
        <w:t>○　作文集のタイトルから読んでみたい作文を各班で選び、読むようにした。そのあと、初めて知ったことや感じたことを各班が発表し、それを聞いて読んでみたいと思った作文を各自で読んだ。</w:t>
      </w:r>
    </w:p>
    <w:p w:rsidR="00A9600A" w:rsidRPr="00A9600A" w:rsidRDefault="00A9600A" w:rsidP="009B432B">
      <w:pPr>
        <w:overflowPunct w:val="0"/>
        <w:ind w:leftChars="167" w:left="698" w:hangingChars="100" w:hanging="254"/>
        <w:textAlignment w:val="baseline"/>
      </w:pPr>
      <w:r w:rsidRPr="00A9600A">
        <w:rPr>
          <w:rFonts w:hAnsi="ＭＳ 明朝" w:cs="ＭＳ 明朝" w:hint="eastAsia"/>
          <w:spacing w:val="0"/>
        </w:rPr>
        <w:t>○　朗読後に生徒に感想を書かせた上、それを各種たより（学級、学年たより）に載せて保護者に紹介した。</w:t>
      </w:r>
      <w:bookmarkStart w:id="0" w:name="_GoBack"/>
      <w:bookmarkEnd w:id="0"/>
      <w:r w:rsidRPr="00A9600A">
        <w:br w:type="page"/>
      </w:r>
      <w:r w:rsidRPr="00A9600A">
        <w:rPr>
          <w:rFonts w:hAnsi="ＭＳ 明朝" w:cs="ＭＳ 明朝" w:hint="eastAsia"/>
          <w:spacing w:val="0"/>
        </w:rPr>
        <w:lastRenderedPageBreak/>
        <w:t>人権週間に実施する場合の趣旨説明（例）</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皆さんは、「人権」という言葉からどんな印象を受けますか。</w:t>
      </w:r>
    </w:p>
    <w:p w:rsidR="00A9600A" w:rsidRPr="00A9600A" w:rsidRDefault="00A9600A" w:rsidP="00A9600A">
      <w:pPr>
        <w:overflowPunct w:val="0"/>
        <w:textAlignment w:val="baseline"/>
      </w:pPr>
      <w:r w:rsidRPr="00A9600A">
        <w:rPr>
          <w:rFonts w:hAnsi="ＭＳ 明朝" w:cs="ＭＳ 明朝" w:hint="eastAsia"/>
          <w:spacing w:val="0"/>
        </w:rPr>
        <w:t xml:space="preserve">　「なんだか堅苦しくて難しいもの」と考えていませんか。</w:t>
      </w:r>
    </w:p>
    <w:p w:rsidR="00A9600A" w:rsidRPr="00A9600A" w:rsidRDefault="00A9600A" w:rsidP="00A9600A">
      <w:pPr>
        <w:overflowPunct w:val="0"/>
        <w:textAlignment w:val="baseline"/>
      </w:pPr>
      <w:r w:rsidRPr="00A9600A">
        <w:rPr>
          <w:rFonts w:hAnsi="ＭＳ 明朝" w:cs="ＭＳ 明朝" w:hint="eastAsia"/>
          <w:spacing w:val="0"/>
        </w:rPr>
        <w:t xml:space="preserve">　何も難しいことはありません。</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「人権」は、一人一人が生まれながらに持っている権利で、誰にとっても身近で大切なものです。</w:t>
      </w:r>
    </w:p>
    <w:p w:rsidR="00A9600A" w:rsidRPr="00A9600A" w:rsidRDefault="00A9600A" w:rsidP="00A9600A">
      <w:pPr>
        <w:overflowPunct w:val="0"/>
        <w:textAlignment w:val="baseline"/>
      </w:pPr>
      <w:r w:rsidRPr="00A9600A">
        <w:rPr>
          <w:rFonts w:hAnsi="ＭＳ 明朝" w:cs="ＭＳ 明朝" w:hint="eastAsia"/>
          <w:spacing w:val="0"/>
        </w:rPr>
        <w:t xml:space="preserve">　私たちは、誰もが、自分の命を大切にし、人間らしく幸せに生きたいと願っています。</w:t>
      </w:r>
    </w:p>
    <w:p w:rsidR="00A9600A" w:rsidRPr="00A9600A" w:rsidRDefault="00A9600A" w:rsidP="00A9600A">
      <w:pPr>
        <w:overflowPunct w:val="0"/>
        <w:textAlignment w:val="baseline"/>
      </w:pPr>
      <w:r w:rsidRPr="00A9600A">
        <w:rPr>
          <w:rFonts w:hAnsi="ＭＳ 明朝" w:cs="ＭＳ 明朝" w:hint="eastAsia"/>
          <w:spacing w:val="0"/>
        </w:rPr>
        <w:t xml:space="preserve">　私たちは、自分の「人権」を大切に思うのと同じように、他の人の「人権」も大切にしなければなりません。</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しかし、現実の社会では、残念ですが、「いじめ」や「虐待」など、悲しくて痛ましい人権問題が多く発生しています。</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そこで、我が国では、毎年１２月４日から１２月１０日までの１週間を「人権週間」と定め、全国各地において、人権に関する様々な活動が行われています。</w:t>
      </w:r>
    </w:p>
    <w:p w:rsidR="00A9600A" w:rsidRPr="00A9600A" w:rsidRDefault="00A9600A" w:rsidP="00A9600A">
      <w:pPr>
        <w:overflowPunct w:val="0"/>
        <w:textAlignment w:val="baseline"/>
      </w:pPr>
      <w:r w:rsidRPr="00A9600A">
        <w:rPr>
          <w:rFonts w:hAnsi="ＭＳ 明朝" w:cs="ＭＳ 明朝" w:hint="eastAsia"/>
          <w:spacing w:val="0"/>
        </w:rPr>
        <w:t xml:space="preserve">　私たち○○中学校では、中学生が人権尊重の重要性と必要性について理解を深めるとともに豊かな人権感覚を身に付けることを目的として、法務局と人権擁護委員が実施している「全国中学生人権作文コンテスト」の優秀作品を朗読します。</w:t>
      </w:r>
    </w:p>
    <w:p w:rsidR="00A9600A" w:rsidRPr="00A9600A" w:rsidRDefault="00A9600A" w:rsidP="00A9600A">
      <w:pPr>
        <w:overflowPunct w:val="0"/>
        <w:textAlignment w:val="baseline"/>
      </w:pPr>
    </w:p>
    <w:p w:rsidR="00A9600A" w:rsidRPr="00A9600A" w:rsidRDefault="00A9600A" w:rsidP="00A9600A">
      <w:pPr>
        <w:overflowPunct w:val="0"/>
        <w:textAlignment w:val="baseline"/>
      </w:pPr>
      <w:r w:rsidRPr="00A9600A">
        <w:rPr>
          <w:rFonts w:hAnsi="ＭＳ 明朝" w:cs="ＭＳ 明朝" w:hint="eastAsia"/>
          <w:spacing w:val="0"/>
        </w:rPr>
        <w:t xml:space="preserve">　この人権週間に、今一度、「人権」について考えてみましょう。</w:t>
      </w:r>
    </w:p>
    <w:p w:rsidR="00A9600A" w:rsidRPr="00A9600A" w:rsidRDefault="00A9600A" w:rsidP="00A9600A">
      <w:pPr>
        <w:overflowPunct w:val="0"/>
        <w:textAlignment w:val="baseline"/>
      </w:pPr>
      <w:r w:rsidRPr="00A9600A">
        <w:rPr>
          <w:rFonts w:hAnsi="ＭＳ 明朝" w:cs="ＭＳ 明朝" w:hint="eastAsia"/>
          <w:spacing w:val="0"/>
        </w:rPr>
        <w:t xml:space="preserve">　それでは、朗読します。静かにお聞きください。</w:t>
      </w:r>
    </w:p>
    <w:p w:rsidR="00D832BE" w:rsidRPr="00A9600A" w:rsidRDefault="00D832BE"/>
    <w:sectPr w:rsidR="00D832BE" w:rsidRPr="00A9600A" w:rsidSect="00A9600A">
      <w:headerReference w:type="default" r:id="rId6"/>
      <w:headerReference w:type="first" r:id="rId7"/>
      <w:pgSz w:w="11906" w:h="16838"/>
      <w:pgMar w:top="1700" w:right="884" w:bottom="1134" w:left="1452" w:header="720" w:footer="720" w:gutter="0"/>
      <w:cols w:space="425"/>
      <w:noEndnote/>
      <w:titlePg/>
      <w:docGrid w:type="linesAndChars" w:linePitch="451"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66" w:rsidRDefault="00727466" w:rsidP="00A9600A">
      <w:r>
        <w:separator/>
      </w:r>
    </w:p>
  </w:endnote>
  <w:endnote w:type="continuationSeparator" w:id="0">
    <w:p w:rsidR="00727466" w:rsidRDefault="00727466" w:rsidP="00A9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66" w:rsidRDefault="00727466" w:rsidP="00A9600A">
      <w:r>
        <w:separator/>
      </w:r>
    </w:p>
  </w:footnote>
  <w:footnote w:type="continuationSeparator" w:id="0">
    <w:p w:rsidR="00727466" w:rsidRDefault="00727466" w:rsidP="00A9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0A" w:rsidRDefault="00A9600A">
    <w:pPr>
      <w:pStyle w:val="a3"/>
    </w:pPr>
  </w:p>
  <w:p w:rsidR="00A9600A" w:rsidRDefault="00A9600A" w:rsidP="00A9600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0A" w:rsidRDefault="00A9600A" w:rsidP="00A9600A">
    <w:pPr>
      <w:pStyle w:val="a3"/>
      <w:jc w:val="right"/>
    </w:pPr>
    <w:r>
      <w:rPr>
        <w:rFonts w:hint="eastAsia"/>
      </w:rPr>
      <w:t>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3"/>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A"/>
    <w:rsid w:val="000B13B5"/>
    <w:rsid w:val="003E63FB"/>
    <w:rsid w:val="0056697E"/>
    <w:rsid w:val="006E0024"/>
    <w:rsid w:val="00727466"/>
    <w:rsid w:val="00751778"/>
    <w:rsid w:val="009B432B"/>
    <w:rsid w:val="00A9600A"/>
    <w:rsid w:val="00A969EA"/>
    <w:rsid w:val="00B51AF4"/>
    <w:rsid w:val="00D8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4252B"/>
  <w15:chartTrackingRefBased/>
  <w15:docId w15:val="{EBCF48F6-9964-4867-868C-41F90BD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color w:val="000000"/>
        <w:spacing w:val="6"/>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00A"/>
    <w:pPr>
      <w:tabs>
        <w:tab w:val="center" w:pos="4252"/>
        <w:tab w:val="right" w:pos="8504"/>
      </w:tabs>
      <w:snapToGrid w:val="0"/>
    </w:pPr>
  </w:style>
  <w:style w:type="character" w:customStyle="1" w:styleId="a4">
    <w:name w:val="ヘッダー (文字)"/>
    <w:basedOn w:val="a0"/>
    <w:link w:val="a3"/>
    <w:uiPriority w:val="99"/>
    <w:rsid w:val="00A9600A"/>
  </w:style>
  <w:style w:type="paragraph" w:styleId="a5">
    <w:name w:val="footer"/>
    <w:basedOn w:val="a"/>
    <w:link w:val="a6"/>
    <w:uiPriority w:val="99"/>
    <w:unhideWhenUsed/>
    <w:rsid w:val="00A9600A"/>
    <w:pPr>
      <w:tabs>
        <w:tab w:val="center" w:pos="4252"/>
        <w:tab w:val="right" w:pos="8504"/>
      </w:tabs>
      <w:snapToGrid w:val="0"/>
    </w:pPr>
  </w:style>
  <w:style w:type="character" w:customStyle="1" w:styleId="a6">
    <w:name w:val="フッター (文字)"/>
    <w:basedOn w:val="a0"/>
    <w:link w:val="a5"/>
    <w:uiPriority w:val="99"/>
    <w:rsid w:val="00A9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304</Words>
  <Characters>1736</Characters>
  <DocSecurity>0</DocSecurity>
  <Lines>14</Lines>
  <Paragraphs>4</Paragraphs>
  <ScaleCrop>false</ScaleCrop>
  <LinksUpToDate>false</LinksUpToDate>
  <CharactersWithSpaces>2036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